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2F95" w14:textId="296D9B6C" w:rsidR="00FB4C4A" w:rsidRPr="00551714" w:rsidRDefault="00551714" w:rsidP="00551714">
      <w:pPr>
        <w:jc w:val="center"/>
        <w:rPr>
          <w:b/>
          <w:bCs/>
          <w:sz w:val="40"/>
          <w:szCs w:val="40"/>
        </w:rPr>
      </w:pPr>
      <w:r w:rsidRPr="00551714">
        <w:rPr>
          <w:b/>
          <w:bCs/>
          <w:sz w:val="40"/>
          <w:szCs w:val="40"/>
        </w:rPr>
        <w:t>Formation of the Council of Elders</w:t>
      </w:r>
    </w:p>
    <w:p w14:paraId="3C14177D" w14:textId="69D5EC5A" w:rsidR="00551714" w:rsidRDefault="00551714"/>
    <w:p w14:paraId="4CA95A26" w14:textId="77777777" w:rsidR="00551714" w:rsidRPr="00551714" w:rsidRDefault="00551714" w:rsidP="00551714">
      <w:pPr>
        <w:shd w:val="clear" w:color="auto" w:fill="FFFFFF" w:themeFill="background1"/>
        <w:rPr>
          <w:rFonts w:eastAsia="Times New Roman" w:cstheme="minorHAnsi"/>
          <w:b/>
          <w:bCs/>
          <w:sz w:val="24"/>
          <w:szCs w:val="24"/>
          <w:lang w:eastAsia="en-AU" w:bidi="he-IL"/>
        </w:rPr>
      </w:pPr>
      <w:r w:rsidRPr="00551714">
        <w:rPr>
          <w:rFonts w:eastAsia="Times New Roman" w:cstheme="minorHAnsi"/>
          <w:b/>
          <w:bCs/>
          <w:sz w:val="24"/>
          <w:szCs w:val="24"/>
          <w:lang w:eastAsia="en-AU" w:bidi="he-IL"/>
        </w:rPr>
        <w:t xml:space="preserve">Advisory Council </w:t>
      </w:r>
      <w:proofErr w:type="gramStart"/>
      <w:r w:rsidRPr="00551714">
        <w:rPr>
          <w:rFonts w:eastAsia="Times New Roman" w:cstheme="minorHAnsi"/>
          <w:b/>
          <w:bCs/>
          <w:sz w:val="24"/>
          <w:szCs w:val="24"/>
          <w:lang w:eastAsia="en-AU" w:bidi="he-IL"/>
        </w:rPr>
        <w:t>Of</w:t>
      </w:r>
      <w:proofErr w:type="gramEnd"/>
      <w:r w:rsidRPr="00551714">
        <w:rPr>
          <w:rFonts w:eastAsia="Times New Roman" w:cstheme="minorHAnsi"/>
          <w:b/>
          <w:bCs/>
          <w:sz w:val="24"/>
          <w:szCs w:val="24"/>
          <w:lang w:eastAsia="en-AU" w:bidi="he-IL"/>
        </w:rPr>
        <w:t xml:space="preserve"> Elders Formed</w:t>
      </w:r>
    </w:p>
    <w:p w14:paraId="17F44058" w14:textId="77777777" w:rsidR="00551714" w:rsidRPr="00551714" w:rsidRDefault="00551714" w:rsidP="00551714">
      <w:pPr>
        <w:shd w:val="clear" w:color="auto" w:fill="FFFFFF" w:themeFill="background1"/>
        <w:rPr>
          <w:rFonts w:eastAsia="Times New Roman" w:cstheme="minorHAnsi"/>
          <w:b/>
          <w:bCs/>
          <w:sz w:val="24"/>
          <w:szCs w:val="24"/>
          <w:lang w:eastAsia="en-AU" w:bidi="he-IL"/>
        </w:rPr>
      </w:pPr>
      <w:r w:rsidRPr="00551714">
        <w:rPr>
          <w:rFonts w:eastAsia="Times New Roman" w:cstheme="minorHAnsi"/>
          <w:b/>
          <w:bCs/>
          <w:sz w:val="24"/>
          <w:szCs w:val="24"/>
          <w:lang w:eastAsia="en-AU" w:bidi="he-IL"/>
        </w:rPr>
        <w:t>Herbert W Armstrong</w:t>
      </w:r>
    </w:p>
    <w:p w14:paraId="10552FF6" w14:textId="77777777" w:rsidR="00551714" w:rsidRPr="00551714" w:rsidRDefault="00551714" w:rsidP="00551714">
      <w:pPr>
        <w:shd w:val="clear" w:color="auto" w:fill="FFFFFF" w:themeFill="background1"/>
        <w:rPr>
          <w:rFonts w:eastAsia="Times New Roman" w:cstheme="minorHAnsi"/>
          <w:b/>
          <w:bCs/>
          <w:sz w:val="24"/>
          <w:szCs w:val="24"/>
          <w:lang w:eastAsia="en-AU" w:bidi="he-IL"/>
        </w:rPr>
      </w:pPr>
      <w:r w:rsidRPr="00551714">
        <w:rPr>
          <w:rFonts w:eastAsia="Times New Roman" w:cstheme="minorHAnsi"/>
          <w:b/>
          <w:bCs/>
          <w:sz w:val="24"/>
          <w:szCs w:val="24"/>
          <w:lang w:eastAsia="en-AU" w:bidi="he-IL"/>
        </w:rPr>
        <w:t>Pastor General’s Report, 13 March 1981, p.1</w:t>
      </w:r>
    </w:p>
    <w:p w14:paraId="2F1DA87D" w14:textId="77777777" w:rsidR="00551714" w:rsidRDefault="00551714" w:rsidP="00551714">
      <w:pPr>
        <w:shd w:val="clear" w:color="auto" w:fill="FFFFFF" w:themeFill="background1"/>
        <w:rPr>
          <w:rFonts w:eastAsia="Times New Roman" w:cstheme="minorHAnsi"/>
          <w:lang w:eastAsia="en-AU" w:bidi="he-IL"/>
        </w:rPr>
      </w:pPr>
    </w:p>
    <w:p w14:paraId="1FD59F20"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t>In the organizational pattern of God's Church an ADVISORY COUNCIL OF ELDERS has been formed. It is not a legal board of directors.</w:t>
      </w:r>
    </w:p>
    <w:p w14:paraId="61464EB0" w14:textId="77777777" w:rsidR="00551714" w:rsidRDefault="00551714" w:rsidP="00551714">
      <w:pPr>
        <w:shd w:val="clear" w:color="auto" w:fill="FFFFFF" w:themeFill="background1"/>
        <w:rPr>
          <w:rFonts w:eastAsia="Times New Roman" w:cstheme="minorHAnsi"/>
          <w:lang w:eastAsia="en-AU" w:bidi="he-IL"/>
        </w:rPr>
      </w:pPr>
    </w:p>
    <w:p w14:paraId="61459B64"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t>Actually the Worldwide Church of God is a spiritual organism, created by GOD — not a legal corporate organization created by this world's laws.</w:t>
      </w:r>
    </w:p>
    <w:p w14:paraId="466722EB"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t>But, in order to function IN the world in an organizational manner, the Church of God has needed to be incorporated according to state laws. The members of the Church are NOT members of the "Worldwide Church of God, Inc.," a California corporation, nor of "Herbert W. Armstrong, a corporation sole," under which our financial operations currently are functioning (since the massive lawsuit by the state of California).</w:t>
      </w:r>
    </w:p>
    <w:p w14:paraId="7DB3782B" w14:textId="77777777" w:rsidR="00551714" w:rsidRDefault="00551714" w:rsidP="00551714">
      <w:pPr>
        <w:shd w:val="clear" w:color="auto" w:fill="FFFFFF" w:themeFill="background1"/>
        <w:rPr>
          <w:rFonts w:eastAsia="Times New Roman" w:cstheme="minorHAnsi"/>
          <w:lang w:eastAsia="en-AU" w:bidi="he-IL"/>
        </w:rPr>
      </w:pPr>
    </w:p>
    <w:p w14:paraId="691611EA"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t>The California corporation "Worldwide Church of God Inc.," does require a board of directors. The corporation sole does not.</w:t>
      </w:r>
    </w:p>
    <w:p w14:paraId="0EBA276F" w14:textId="77777777" w:rsidR="00551714" w:rsidRDefault="00551714" w:rsidP="00551714">
      <w:pPr>
        <w:shd w:val="clear" w:color="auto" w:fill="FFFFFF" w:themeFill="background1"/>
        <w:rPr>
          <w:rFonts w:eastAsia="Times New Roman" w:cstheme="minorHAnsi"/>
          <w:lang w:eastAsia="en-AU" w:bidi="he-IL"/>
        </w:rPr>
      </w:pPr>
    </w:p>
    <w:p w14:paraId="1687969B"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t>But, regardless, the GOVERNMENT in God's Church a spiritual organism, is government from the top down. God is Head over all — even over Christ. Christ is Head of the Church. He directs and operates the Church through His chosen apostle. In such office I have to appoint managers or directors of various operations under me.</w:t>
      </w:r>
    </w:p>
    <w:p w14:paraId="6AA98482" w14:textId="77777777" w:rsidR="00551714" w:rsidRDefault="00551714" w:rsidP="00551714">
      <w:pPr>
        <w:shd w:val="clear" w:color="auto" w:fill="FFFFFF" w:themeFill="background1"/>
        <w:rPr>
          <w:rFonts w:eastAsia="Times New Roman" w:cstheme="minorHAnsi"/>
          <w:lang w:eastAsia="en-AU" w:bidi="he-IL"/>
        </w:rPr>
      </w:pPr>
    </w:p>
    <w:p w14:paraId="044D6505"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t xml:space="preserve">God says through Solomon that in multitude of </w:t>
      </w:r>
      <w:proofErr w:type="spellStart"/>
      <w:r>
        <w:rPr>
          <w:rFonts w:eastAsia="Times New Roman" w:cstheme="minorHAnsi"/>
          <w:lang w:eastAsia="en-AU" w:bidi="he-IL"/>
        </w:rPr>
        <w:t>counselors</w:t>
      </w:r>
      <w:proofErr w:type="spellEnd"/>
      <w:r>
        <w:rPr>
          <w:rFonts w:eastAsia="Times New Roman" w:cstheme="minorHAnsi"/>
          <w:lang w:eastAsia="en-AU" w:bidi="he-IL"/>
        </w:rPr>
        <w:t xml:space="preserve"> there is safety. We are told not to put our trust in a man, but there is safety in a number of </w:t>
      </w:r>
      <w:proofErr w:type="spellStart"/>
      <w:r>
        <w:rPr>
          <w:rFonts w:eastAsia="Times New Roman" w:cstheme="minorHAnsi"/>
          <w:lang w:eastAsia="en-AU" w:bidi="he-IL"/>
        </w:rPr>
        <w:t>counselors</w:t>
      </w:r>
      <w:proofErr w:type="spellEnd"/>
      <w:r>
        <w:rPr>
          <w:rFonts w:eastAsia="Times New Roman" w:cstheme="minorHAnsi"/>
          <w:lang w:eastAsia="en-AU" w:bidi="he-IL"/>
        </w:rPr>
        <w:t xml:space="preserve">. I have always followed that admonition. Beside prayer and looking to God through Christ for guidance, I have always </w:t>
      </w:r>
      <w:proofErr w:type="spellStart"/>
      <w:r>
        <w:rPr>
          <w:rFonts w:eastAsia="Times New Roman" w:cstheme="minorHAnsi"/>
          <w:lang w:eastAsia="en-AU" w:bidi="he-IL"/>
        </w:rPr>
        <w:t>counseled</w:t>
      </w:r>
      <w:proofErr w:type="spellEnd"/>
      <w:r>
        <w:rPr>
          <w:rFonts w:eastAsia="Times New Roman" w:cstheme="minorHAnsi"/>
          <w:lang w:eastAsia="en-AU" w:bidi="he-IL"/>
        </w:rPr>
        <w:t xml:space="preserve"> with those I consider best qualified to advise in the subject at hand.</w:t>
      </w:r>
    </w:p>
    <w:p w14:paraId="2829129C" w14:textId="77777777" w:rsidR="00551714" w:rsidRDefault="00551714" w:rsidP="00551714">
      <w:pPr>
        <w:shd w:val="clear" w:color="auto" w:fill="FFFFFF" w:themeFill="background1"/>
        <w:rPr>
          <w:rFonts w:eastAsia="Times New Roman" w:cstheme="minorHAnsi"/>
          <w:lang w:eastAsia="en-AU" w:bidi="he-IL"/>
        </w:rPr>
      </w:pPr>
    </w:p>
    <w:p w14:paraId="4ABBC170"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t>This ADVISORY COUNCIL OF ELDERS, therefore, is a safety valve, in addition to relying on guidance from God.</w:t>
      </w:r>
    </w:p>
    <w:p w14:paraId="1FF8CC91" w14:textId="77777777" w:rsidR="00551714" w:rsidRDefault="00551714" w:rsidP="00551714">
      <w:pPr>
        <w:shd w:val="clear" w:color="auto" w:fill="FFFFFF" w:themeFill="background1"/>
        <w:rPr>
          <w:rFonts w:eastAsia="Times New Roman" w:cstheme="minorHAnsi"/>
          <w:lang w:eastAsia="en-AU" w:bidi="he-IL"/>
        </w:rPr>
      </w:pPr>
    </w:p>
    <w:p w14:paraId="26CC9937"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t xml:space="preserve">For this Council I have chosen from among our older, tried and proven loyal ministers — men whose fruits show the guidance and leadership of the Holy Spirit, men of spiritual wisdom and balance. In order that we may meet frequently, or on quick </w:t>
      </w:r>
      <w:proofErr w:type="gramStart"/>
      <w:r>
        <w:rPr>
          <w:rFonts w:eastAsia="Times New Roman" w:cstheme="minorHAnsi"/>
          <w:lang w:eastAsia="en-AU" w:bidi="he-IL"/>
        </w:rPr>
        <w:t>notice</w:t>
      </w:r>
      <w:proofErr w:type="gramEnd"/>
      <w:r>
        <w:rPr>
          <w:rFonts w:eastAsia="Times New Roman" w:cstheme="minorHAnsi"/>
          <w:lang w:eastAsia="en-AU" w:bidi="he-IL"/>
        </w:rPr>
        <w:t xml:space="preserve"> when necessary, I have chosen men located in or near Pasadena. They are not the only ones qualified. I may add others later as conditions require.</w:t>
      </w:r>
    </w:p>
    <w:p w14:paraId="121E91D9" w14:textId="77777777" w:rsidR="00551714" w:rsidRDefault="00551714" w:rsidP="00551714">
      <w:pPr>
        <w:shd w:val="clear" w:color="auto" w:fill="FFFFFF" w:themeFill="background1"/>
        <w:rPr>
          <w:rFonts w:eastAsia="Times New Roman" w:cstheme="minorHAnsi"/>
          <w:lang w:eastAsia="en-AU" w:bidi="he-IL"/>
        </w:rPr>
      </w:pPr>
    </w:p>
    <w:p w14:paraId="39CDF485"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t xml:space="preserve">The Council of Elders, as of now, consists of </w:t>
      </w:r>
      <w:proofErr w:type="spellStart"/>
      <w:r>
        <w:rPr>
          <w:rFonts w:eastAsia="Times New Roman" w:cstheme="minorHAnsi"/>
          <w:lang w:eastAsia="en-AU" w:bidi="he-IL"/>
        </w:rPr>
        <w:t>Dibar</w:t>
      </w:r>
      <w:proofErr w:type="spellEnd"/>
      <w:r>
        <w:rPr>
          <w:rFonts w:eastAsia="Times New Roman" w:cstheme="minorHAnsi"/>
          <w:lang w:eastAsia="en-AU" w:bidi="he-IL"/>
        </w:rPr>
        <w:t xml:space="preserve"> </w:t>
      </w:r>
      <w:proofErr w:type="spellStart"/>
      <w:r>
        <w:rPr>
          <w:rFonts w:eastAsia="Times New Roman" w:cstheme="minorHAnsi"/>
          <w:lang w:eastAsia="en-AU" w:bidi="he-IL"/>
        </w:rPr>
        <w:t>Apartian</w:t>
      </w:r>
      <w:proofErr w:type="spellEnd"/>
      <w:r>
        <w:rPr>
          <w:rFonts w:eastAsia="Times New Roman" w:cstheme="minorHAnsi"/>
          <w:lang w:eastAsia="en-AU" w:bidi="he-IL"/>
        </w:rPr>
        <w:t xml:space="preserve">, Dean Blackwell, Robert Fahey, Ellis </w:t>
      </w:r>
      <w:proofErr w:type="spellStart"/>
      <w:r>
        <w:rPr>
          <w:rFonts w:eastAsia="Times New Roman" w:cstheme="minorHAnsi"/>
          <w:lang w:eastAsia="en-AU" w:bidi="he-IL"/>
        </w:rPr>
        <w:t>LaRavia</w:t>
      </w:r>
      <w:proofErr w:type="spellEnd"/>
      <w:r>
        <w:rPr>
          <w:rFonts w:eastAsia="Times New Roman" w:cstheme="minorHAnsi"/>
          <w:lang w:eastAsia="en-AU" w:bidi="he-IL"/>
        </w:rPr>
        <w:t>, Raymond McNair, Leroy Neff, Joseph Tkach, Leon Walker and, as adviser to the Council, Ralph Helge.</w:t>
      </w:r>
    </w:p>
    <w:p w14:paraId="2D2A5F1F" w14:textId="77777777" w:rsidR="00551714" w:rsidRDefault="00551714" w:rsidP="00551714">
      <w:pPr>
        <w:pBdr>
          <w:bottom w:val="double" w:sz="6" w:space="1" w:color="auto"/>
        </w:pBdr>
        <w:shd w:val="clear" w:color="auto" w:fill="FFFFFF" w:themeFill="background1"/>
        <w:rPr>
          <w:rFonts w:cstheme="minorHAnsi"/>
        </w:rPr>
      </w:pPr>
    </w:p>
    <w:p w14:paraId="4D8FE2B5" w14:textId="77777777" w:rsidR="00551714" w:rsidRDefault="00551714" w:rsidP="00551714">
      <w:pPr>
        <w:shd w:val="clear" w:color="auto" w:fill="FFFFFF" w:themeFill="background1"/>
        <w:rPr>
          <w:rFonts w:cstheme="minorHAnsi"/>
        </w:rPr>
      </w:pPr>
    </w:p>
    <w:p w14:paraId="23F9074F" w14:textId="6CF04DCE" w:rsidR="00551714" w:rsidRDefault="00551714" w:rsidP="00551714">
      <w:pPr>
        <w:shd w:val="clear" w:color="auto" w:fill="FFFFFF" w:themeFill="background1"/>
        <w:rPr>
          <w:rStyle w:val="Strong"/>
          <w:rFonts w:cstheme="minorHAnsi"/>
          <w:sz w:val="24"/>
          <w:szCs w:val="24"/>
          <w:shd w:val="clear" w:color="auto" w:fill="FFFFFF" w:themeFill="background1"/>
        </w:rPr>
      </w:pPr>
      <w:proofErr w:type="spellStart"/>
      <w:r w:rsidRPr="00551714">
        <w:rPr>
          <w:rFonts w:cstheme="minorHAnsi"/>
          <w:b/>
          <w:bCs/>
          <w:sz w:val="24"/>
          <w:szCs w:val="24"/>
        </w:rPr>
        <w:t>Co</w:t>
      </w:r>
      <w:r w:rsidRPr="00551714">
        <w:rPr>
          <w:rStyle w:val="Strong"/>
          <w:rFonts w:cstheme="minorHAnsi"/>
          <w:sz w:val="24"/>
          <w:szCs w:val="24"/>
          <w:shd w:val="clear" w:color="auto" w:fill="FFFFFF" w:themeFill="background1"/>
        </w:rPr>
        <w:t>Worker</w:t>
      </w:r>
      <w:proofErr w:type="spellEnd"/>
      <w:r w:rsidRPr="00551714">
        <w:rPr>
          <w:rStyle w:val="Strong"/>
          <w:rFonts w:cstheme="minorHAnsi"/>
          <w:sz w:val="24"/>
          <w:szCs w:val="24"/>
          <w:shd w:val="clear" w:color="auto" w:fill="FFFFFF" w:themeFill="background1"/>
        </w:rPr>
        <w:t xml:space="preserve"> letter dated 19 </w:t>
      </w:r>
      <w:proofErr w:type="gramStart"/>
      <w:r w:rsidRPr="00551714">
        <w:rPr>
          <w:rStyle w:val="Strong"/>
          <w:rFonts w:cstheme="minorHAnsi"/>
          <w:sz w:val="24"/>
          <w:szCs w:val="24"/>
          <w:shd w:val="clear" w:color="auto" w:fill="FFFFFF" w:themeFill="background1"/>
        </w:rPr>
        <w:t>March,</w:t>
      </w:r>
      <w:proofErr w:type="gramEnd"/>
      <w:r w:rsidRPr="00551714">
        <w:rPr>
          <w:rStyle w:val="Strong"/>
          <w:rFonts w:cstheme="minorHAnsi"/>
          <w:sz w:val="24"/>
          <w:szCs w:val="24"/>
          <w:shd w:val="clear" w:color="auto" w:fill="FFFFFF" w:themeFill="background1"/>
        </w:rPr>
        <w:t xml:space="preserve"> 1981</w:t>
      </w:r>
    </w:p>
    <w:p w14:paraId="59E5D44A" w14:textId="4E9BB7FB" w:rsidR="00551714" w:rsidRDefault="00551714" w:rsidP="00551714">
      <w:pPr>
        <w:shd w:val="clear" w:color="auto" w:fill="FFFFFF" w:themeFill="background1"/>
        <w:rPr>
          <w:rStyle w:val="Strong"/>
          <w:rFonts w:cstheme="minorHAnsi"/>
          <w:sz w:val="24"/>
          <w:szCs w:val="24"/>
          <w:shd w:val="clear" w:color="auto" w:fill="FFFFFF" w:themeFill="background1"/>
        </w:rPr>
      </w:pPr>
      <w:r>
        <w:rPr>
          <w:rStyle w:val="Strong"/>
          <w:rFonts w:cstheme="minorHAnsi"/>
          <w:sz w:val="24"/>
          <w:szCs w:val="24"/>
          <w:shd w:val="clear" w:color="auto" w:fill="FFFFFF" w:themeFill="background1"/>
        </w:rPr>
        <w:t>Herbert W Armstrong</w:t>
      </w:r>
    </w:p>
    <w:p w14:paraId="46EDE775" w14:textId="412C6301" w:rsidR="00551714" w:rsidRPr="00551714" w:rsidRDefault="00551714" w:rsidP="00551714">
      <w:pPr>
        <w:shd w:val="clear" w:color="auto" w:fill="FFFFFF" w:themeFill="background1"/>
        <w:rPr>
          <w:rFonts w:cstheme="minorHAnsi"/>
          <w:sz w:val="24"/>
          <w:szCs w:val="24"/>
        </w:rPr>
      </w:pPr>
      <w:r>
        <w:rPr>
          <w:rStyle w:val="Strong"/>
          <w:rFonts w:cstheme="minorHAnsi"/>
          <w:sz w:val="24"/>
          <w:szCs w:val="24"/>
          <w:shd w:val="clear" w:color="auto" w:fill="FFFFFF" w:themeFill="background1"/>
        </w:rPr>
        <w:t>(extracts)</w:t>
      </w:r>
    </w:p>
    <w:p w14:paraId="239A151A" w14:textId="77777777" w:rsidR="00551714" w:rsidRDefault="00551714" w:rsidP="00551714">
      <w:pPr>
        <w:shd w:val="clear" w:color="auto" w:fill="FFFFFF" w:themeFill="background1"/>
        <w:rPr>
          <w:rFonts w:cstheme="minorHAnsi"/>
        </w:rPr>
      </w:pPr>
    </w:p>
    <w:p w14:paraId="69285126" w14:textId="5EDEF0C2" w:rsidR="00551714" w:rsidRDefault="00551714" w:rsidP="00551714">
      <w:pPr>
        <w:shd w:val="clear" w:color="auto" w:fill="FFFFFF" w:themeFill="background1"/>
        <w:rPr>
          <w:rFonts w:eastAsia="Times New Roman" w:cstheme="minorHAnsi"/>
          <w:lang w:eastAsia="en-AU" w:bidi="he-IL"/>
        </w:rPr>
      </w:pPr>
      <w:r>
        <w:rPr>
          <w:rFonts w:cstheme="minorHAnsi"/>
        </w:rPr>
        <w:t xml:space="preserve">… </w:t>
      </w:r>
      <w:r>
        <w:rPr>
          <w:rFonts w:eastAsia="Times New Roman" w:cstheme="minorHAnsi"/>
          <w:lang w:eastAsia="en-AU" w:bidi="he-IL"/>
        </w:rPr>
        <w:t>I have always followed that principle, calling from time to time on various ones competent in whatever field was in question, for advice and</w:t>
      </w:r>
    </w:p>
    <w:p w14:paraId="4ABDFC51"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t>counsel before making the decision.</w:t>
      </w:r>
    </w:p>
    <w:p w14:paraId="75857D46" w14:textId="765F510D" w:rsidR="00551714" w:rsidRDefault="00551714" w:rsidP="00551714">
      <w:pPr>
        <w:shd w:val="clear" w:color="auto" w:fill="FFFFFF" w:themeFill="background1"/>
        <w:rPr>
          <w:rFonts w:eastAsia="Times New Roman" w:cstheme="minorHAnsi"/>
          <w:lang w:eastAsia="en-AU" w:bidi="he-IL"/>
        </w:rPr>
      </w:pPr>
    </w:p>
    <w:p w14:paraId="1D23DC12"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lastRenderedPageBreak/>
        <w:t xml:space="preserve">I have used the board members of both the Ambassador College corporation and the Worldwide Church of God, Inc., board as </w:t>
      </w:r>
      <w:proofErr w:type="spellStart"/>
      <w:r>
        <w:rPr>
          <w:rFonts w:eastAsia="Times New Roman" w:cstheme="minorHAnsi"/>
          <w:lang w:eastAsia="en-AU" w:bidi="he-IL"/>
        </w:rPr>
        <w:t>counselors</w:t>
      </w:r>
      <w:proofErr w:type="spellEnd"/>
      <w:r>
        <w:rPr>
          <w:rFonts w:eastAsia="Times New Roman" w:cstheme="minorHAnsi"/>
          <w:lang w:eastAsia="en-AU" w:bidi="he-IL"/>
        </w:rPr>
        <w:t>.</w:t>
      </w:r>
    </w:p>
    <w:p w14:paraId="03BE58EA" w14:textId="16E1FACD" w:rsidR="00551714" w:rsidRDefault="00551714" w:rsidP="00551714">
      <w:pPr>
        <w:shd w:val="clear" w:color="auto" w:fill="FFFFFF" w:themeFill="background1"/>
        <w:rPr>
          <w:rFonts w:eastAsia="Times New Roman" w:cstheme="minorHAnsi"/>
          <w:lang w:eastAsia="en-AU" w:bidi="he-IL"/>
        </w:rPr>
      </w:pPr>
    </w:p>
    <w:p w14:paraId="3865A93A"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t>But now, in the corporation sole, under which the day-to-day operations are now conducted, there is no board of directors, and none called for by law.</w:t>
      </w:r>
    </w:p>
    <w:p w14:paraId="2F19F3F5" w14:textId="66639F45" w:rsidR="00551714" w:rsidRDefault="00551714" w:rsidP="00551714">
      <w:pPr>
        <w:shd w:val="clear" w:color="auto" w:fill="FFFFFF" w:themeFill="background1"/>
        <w:rPr>
          <w:rFonts w:eastAsia="Times New Roman" w:cstheme="minorHAnsi"/>
          <w:lang w:eastAsia="en-AU" w:bidi="he-IL"/>
        </w:rPr>
      </w:pPr>
    </w:p>
    <w:p w14:paraId="11B0C856"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t>In lieu thereof, I have formed the new ADVISORY COUNCIL OF ELDERS. That Council, at present, is composed of the following experienced elders, all of many years' faithful and loyal experience as ministers in God's Church.</w:t>
      </w:r>
    </w:p>
    <w:p w14:paraId="460245E9" w14:textId="4E1713E9" w:rsidR="00551714" w:rsidRDefault="00551714" w:rsidP="00551714">
      <w:pPr>
        <w:shd w:val="clear" w:color="auto" w:fill="FFFFFF" w:themeFill="background1"/>
        <w:rPr>
          <w:rFonts w:eastAsia="Times New Roman" w:cstheme="minorHAnsi"/>
          <w:lang w:eastAsia="en-AU" w:bidi="he-IL"/>
        </w:rPr>
      </w:pPr>
    </w:p>
    <w:p w14:paraId="6040DE19"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t xml:space="preserve">The Council of Elders, as of now, consists of </w:t>
      </w:r>
      <w:proofErr w:type="spellStart"/>
      <w:r>
        <w:rPr>
          <w:rFonts w:eastAsia="Times New Roman" w:cstheme="minorHAnsi"/>
          <w:lang w:eastAsia="en-AU" w:bidi="he-IL"/>
        </w:rPr>
        <w:t>Dibar</w:t>
      </w:r>
      <w:proofErr w:type="spellEnd"/>
      <w:r>
        <w:rPr>
          <w:rFonts w:eastAsia="Times New Roman" w:cstheme="minorHAnsi"/>
          <w:lang w:eastAsia="en-AU" w:bidi="he-IL"/>
        </w:rPr>
        <w:t xml:space="preserve"> </w:t>
      </w:r>
      <w:proofErr w:type="spellStart"/>
      <w:r>
        <w:rPr>
          <w:rFonts w:eastAsia="Times New Roman" w:cstheme="minorHAnsi"/>
          <w:lang w:eastAsia="en-AU" w:bidi="he-IL"/>
        </w:rPr>
        <w:t>Apartian</w:t>
      </w:r>
      <w:proofErr w:type="spellEnd"/>
      <w:r>
        <w:rPr>
          <w:rFonts w:eastAsia="Times New Roman" w:cstheme="minorHAnsi"/>
          <w:lang w:eastAsia="en-AU" w:bidi="he-IL"/>
        </w:rPr>
        <w:t xml:space="preserve">, Dean Blackwell, Robert Fahey, Ellis </w:t>
      </w:r>
      <w:proofErr w:type="spellStart"/>
      <w:r>
        <w:rPr>
          <w:rFonts w:eastAsia="Times New Roman" w:cstheme="minorHAnsi"/>
          <w:lang w:eastAsia="en-AU" w:bidi="he-IL"/>
        </w:rPr>
        <w:t>LaRavia</w:t>
      </w:r>
      <w:proofErr w:type="spellEnd"/>
      <w:r>
        <w:rPr>
          <w:rFonts w:eastAsia="Times New Roman" w:cstheme="minorHAnsi"/>
          <w:lang w:eastAsia="en-AU" w:bidi="he-IL"/>
        </w:rPr>
        <w:t>, Raymond McNair, Leroy Neff, Joseph Tkach, Leon Walker and, as adviser to the Council, Ralph Helge.</w:t>
      </w:r>
    </w:p>
    <w:p w14:paraId="339558D9" w14:textId="01643EEB" w:rsidR="00551714" w:rsidRDefault="00551714" w:rsidP="00551714">
      <w:pPr>
        <w:shd w:val="clear" w:color="auto" w:fill="FFFFFF" w:themeFill="background1"/>
        <w:rPr>
          <w:rFonts w:eastAsia="Times New Roman" w:cstheme="minorHAnsi"/>
          <w:lang w:eastAsia="en-AU" w:bidi="he-IL"/>
        </w:rPr>
      </w:pPr>
    </w:p>
    <w:p w14:paraId="037E48AA"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t>Now as to any possible successor to me. God has never removed a man called to a specific leadership or assignment or commission until his mission</w:t>
      </w:r>
    </w:p>
    <w:p w14:paraId="1EB64E58"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t>is </w:t>
      </w:r>
      <w:r>
        <w:rPr>
          <w:rFonts w:eastAsia="Times New Roman" w:cstheme="minorHAnsi"/>
          <w:b/>
          <w:bCs/>
          <w:lang w:eastAsia="en-AU" w:bidi="he-IL"/>
        </w:rPr>
        <w:t>COMPLETED</w:t>
      </w:r>
      <w:r>
        <w:rPr>
          <w:rFonts w:eastAsia="Times New Roman" w:cstheme="minorHAnsi"/>
          <w:lang w:eastAsia="en-AU" w:bidi="he-IL"/>
        </w:rPr>
        <w:t>…</w:t>
      </w:r>
    </w:p>
    <w:p w14:paraId="52E83C5E" w14:textId="77777777" w:rsidR="00551714" w:rsidRDefault="00551714" w:rsidP="00551714">
      <w:pPr>
        <w:shd w:val="clear" w:color="auto" w:fill="FFFFFF" w:themeFill="background1"/>
        <w:rPr>
          <w:rFonts w:cstheme="minorHAnsi"/>
        </w:rPr>
      </w:pPr>
    </w:p>
    <w:p w14:paraId="3260B70B" w14:textId="77777777" w:rsidR="00551714" w:rsidRDefault="00551714" w:rsidP="00551714">
      <w:pPr>
        <w:shd w:val="clear" w:color="auto" w:fill="FFFFFF" w:themeFill="background1"/>
        <w:rPr>
          <w:rFonts w:eastAsia="Times New Roman" w:cstheme="minorHAnsi"/>
          <w:lang w:eastAsia="en-AU" w:bidi="he-IL"/>
        </w:rPr>
      </w:pPr>
      <w:r>
        <w:rPr>
          <w:rFonts w:eastAsia="Times New Roman" w:cstheme="minorHAnsi"/>
          <w:lang w:eastAsia="en-AU" w:bidi="he-IL"/>
        </w:rPr>
        <w:t>But, just in case of my disability for any reason, to prevent Satan from causing division, I feel God has inspired me to delegate power to the Advisory Council, during any such complete disability, to take full charge of the Work and all its assets and activities.</w:t>
      </w:r>
    </w:p>
    <w:p w14:paraId="435AF31E" w14:textId="7C165FC0" w:rsidR="00551714" w:rsidRDefault="00551714" w:rsidP="00551714">
      <w:pPr>
        <w:shd w:val="clear" w:color="auto" w:fill="FFFFFF" w:themeFill="background1"/>
        <w:rPr>
          <w:rFonts w:eastAsia="Times New Roman" w:cstheme="minorHAnsi"/>
          <w:lang w:eastAsia="en-AU" w:bidi="he-IL"/>
        </w:rPr>
      </w:pPr>
    </w:p>
    <w:p w14:paraId="132DA2BD" w14:textId="3849A39C" w:rsidR="00551714" w:rsidRDefault="00551714" w:rsidP="00551714">
      <w:pPr>
        <w:shd w:val="clear" w:color="auto" w:fill="FFFFFF" w:themeFill="background1"/>
        <w:rPr>
          <w:rFonts w:eastAsia="Times New Roman" w:cstheme="minorHAnsi"/>
          <w:lang w:eastAsia="en-AU" w:bidi="he-IL"/>
        </w:rPr>
      </w:pPr>
      <w:r>
        <w:rPr>
          <w:rFonts w:eastAsia="Times New Roman" w:cstheme="minorHAnsi"/>
          <w:b/>
          <w:bCs/>
          <w:u w:val="single"/>
          <w:lang w:eastAsia="en-AU" w:bidi="he-IL"/>
        </w:rPr>
        <w:t>The CHURCH must not be scattered</w:t>
      </w:r>
      <w:r>
        <w:rPr>
          <w:rFonts w:eastAsia="Times New Roman" w:cstheme="minorHAnsi"/>
          <w:lang w:eastAsia="en-AU" w:bidi="he-IL"/>
        </w:rPr>
        <w:t>.</w:t>
      </w:r>
      <w:r w:rsidR="004D1D81">
        <w:rPr>
          <w:rFonts w:eastAsia="Times New Roman" w:cstheme="minorHAnsi"/>
          <w:lang w:eastAsia="en-AU" w:bidi="he-IL"/>
        </w:rPr>
        <w:t xml:space="preserve"> </w:t>
      </w:r>
      <w:r>
        <w:rPr>
          <w:rFonts w:eastAsia="Times New Roman" w:cstheme="minorHAnsi"/>
          <w:u w:val="single"/>
          <w:lang w:eastAsia="en-AU" w:bidi="he-IL"/>
        </w:rPr>
        <w:t>It must not become scattered, because there is no COMPETENT, CHRIST-CHOSEN SPIRITUAL SHEPHERD</w:t>
      </w:r>
      <w:r>
        <w:rPr>
          <w:rFonts w:eastAsia="Times New Roman" w:cstheme="minorHAnsi"/>
          <w:lang w:eastAsia="en-AU" w:bidi="he-IL"/>
        </w:rPr>
        <w:t>, TO BECOME MEAT FOR BEASTS (human) OF THE FIELD! (</w:t>
      </w:r>
      <w:r>
        <w:rPr>
          <w:rFonts w:eastAsia="Times New Roman" w:cstheme="minorHAnsi"/>
          <w:b/>
          <w:bCs/>
          <w:lang w:eastAsia="en-AU" w:bidi="he-IL"/>
        </w:rPr>
        <w:t>See</w:t>
      </w:r>
      <w:r>
        <w:rPr>
          <w:rFonts w:eastAsia="Times New Roman" w:cstheme="minorHAnsi"/>
          <w:b/>
          <w:bCs/>
          <w:lang w:eastAsia="en-AU" w:bidi="he-IL"/>
        </w:rPr>
        <w:t xml:space="preserve"> </w:t>
      </w:r>
      <w:r>
        <w:rPr>
          <w:rFonts w:eastAsia="Times New Roman" w:cstheme="minorHAnsi"/>
          <w:b/>
          <w:bCs/>
          <w:u w:val="single"/>
          <w:lang w:eastAsia="en-AU" w:bidi="he-IL"/>
        </w:rPr>
        <w:t>Ezekiel 34:5</w:t>
      </w:r>
      <w:r>
        <w:rPr>
          <w:rFonts w:eastAsia="Times New Roman" w:cstheme="minorHAnsi"/>
          <w:b/>
          <w:bCs/>
          <w:lang w:eastAsia="en-AU" w:bidi="he-IL"/>
        </w:rPr>
        <w:t>.</w:t>
      </w:r>
      <w:r>
        <w:rPr>
          <w:rFonts w:eastAsia="Times New Roman" w:cstheme="minorHAnsi"/>
          <w:lang w:eastAsia="en-AU" w:bidi="he-IL"/>
        </w:rPr>
        <w:t>) This is a safeguard for YOUR protection.</w:t>
      </w:r>
    </w:p>
    <w:p w14:paraId="58C8E228" w14:textId="77777777" w:rsidR="00551714" w:rsidRDefault="00551714" w:rsidP="00551714">
      <w:pPr>
        <w:shd w:val="clear" w:color="auto" w:fill="FFFFFF" w:themeFill="background1"/>
        <w:rPr>
          <w:rFonts w:cstheme="minorHAnsi"/>
        </w:rPr>
      </w:pPr>
    </w:p>
    <w:p w14:paraId="2D990CE5" w14:textId="77777777" w:rsidR="00551714" w:rsidRDefault="00551714" w:rsidP="00551714">
      <w:pPr>
        <w:shd w:val="clear" w:color="auto" w:fill="FFFFFF" w:themeFill="background1"/>
        <w:rPr>
          <w:rFonts w:cstheme="minorHAnsi"/>
        </w:rPr>
      </w:pPr>
    </w:p>
    <w:p w14:paraId="4ED91FA5" w14:textId="77777777" w:rsidR="00551714" w:rsidRDefault="00551714"/>
    <w:sectPr w:rsidR="00551714"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14"/>
    <w:rsid w:val="002F5870"/>
    <w:rsid w:val="00306C90"/>
    <w:rsid w:val="004D1D81"/>
    <w:rsid w:val="00551714"/>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B1F0"/>
  <w15:chartTrackingRefBased/>
  <w15:docId w15:val="{1152E8AA-7790-45B2-8B33-DEFFC78E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71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1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2022-08-10T10:14:00Z</dcterms:created>
  <dcterms:modified xsi:type="dcterms:W3CDTF">2022-08-10T10:17:00Z</dcterms:modified>
</cp:coreProperties>
</file>